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baseline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16"/>
          <w:szCs w:val="1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baseline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门店疫情防控及安全摸底排查表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baseline"/>
        <w:rPr>
          <w:lang w:val="en-US" w:eastAsia="zh-CN"/>
        </w:rPr>
      </w:pP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门店名称：_________________________________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baseline"/>
        <w:rPr>
          <w:rStyle w:val="5"/>
          <w:rFonts w:hint="default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营业执照名称及证号：</w:t>
      </w: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baseline"/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法人/负责人：______________________________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baseline"/>
        <w:rPr>
          <w:rStyle w:val="5"/>
          <w:rFonts w:hint="default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u w:val="single"/>
          <w:lang w:val="en-US" w:eastAsia="zh-CN" w:bidi="ar-SA"/>
        </w:rPr>
      </w:pP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许可证编号及有效日期：</w:t>
      </w: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u w:val="single"/>
          <w:lang w:val="en-US" w:eastAsia="zh-CN" w:bidi="ar-SA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baseline"/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排查</w:t>
      </w: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时间：________________</w:t>
      </w:r>
      <w:bookmarkStart w:id="0" w:name="_GoBack"/>
      <w:bookmarkEnd w:id="0"/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___</w:t>
      </w: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排查</w:t>
      </w: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人员：__________________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baseline"/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对照问题：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1.</w:t>
      </w: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进店扫码 (   )     </w:t>
      </w: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</w:t>
      </w: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2 .人员佩戴口罩(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3</w:t>
      </w: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.来榆返榆登记码(   )    4.</w:t>
      </w: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查验</w:t>
      </w: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行程码(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5.测量体温(   )          6.消毒记录(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7.</w:t>
      </w: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设置一米线等</w:t>
      </w: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(   )  </w:t>
      </w: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</w:t>
      </w: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8.核酸检测(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9.陕西一码通固定场所码张贴使用(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10.年报公示      是（  ）     否（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11.门店房屋性质：__________________________________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12.门店经营用水：__________________________________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13.门店用电线路：_________________________________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14.门店消防设施设备配备：________________________</w:t>
      </w:r>
    </w:p>
    <w:p>
      <w:pPr>
        <w:pStyle w:val="2"/>
        <w:rPr>
          <w:rStyle w:val="5"/>
          <w:rFonts w:hint="default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u w:val="single"/>
          <w:lang w:val="en-US" w:eastAsia="zh-CN" w:bidi="ar-SA"/>
        </w:rPr>
      </w:pP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15.从业人员及联系方式：从业</w:t>
      </w: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u w:val="single"/>
          <w:lang w:val="en-US" w:eastAsia="zh-CN" w:bidi="ar-SA"/>
        </w:rPr>
        <w:t xml:space="preserve">     </w:t>
      </w: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u w:val="none"/>
          <w:lang w:val="en-US" w:eastAsia="zh-CN" w:bidi="ar-SA"/>
        </w:rPr>
        <w:t>人</w:t>
      </w:r>
    </w:p>
    <w:p>
      <w:pPr>
        <w:pStyle w:val="2"/>
        <w:rPr>
          <w:rStyle w:val="5"/>
          <w:rFonts w:hint="default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16.其他__________________________________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整改</w:t>
      </w:r>
      <w:r>
        <w:rPr>
          <w:rStyle w:val="5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情况</w:t>
      </w: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：_______________________________________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门店负责人签字：_______________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0" w:firstLineChars="1400"/>
        <w:jc w:val="both"/>
        <w:textAlignment w:val="baseline"/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靖边县市场监督管理局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0" w:firstLineChars="1600"/>
        <w:jc w:val="both"/>
        <w:textAlignment w:val="baseline"/>
      </w:pP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23C02"/>
    <w:rsid w:val="34CC1FCE"/>
    <w:rsid w:val="7CB2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hint="eastAsia"/>
    </w:rPr>
  </w:style>
  <w:style w:type="character" w:customStyle="1" w:styleId="5">
    <w:name w:val="NormalCharacter"/>
    <w:link w:val="1"/>
    <w:semiHidden/>
    <w:qFormat/>
    <w:uiPriority w:val="0"/>
    <w:rPr>
      <w:rFonts w:ascii="仿宋_GB2312" w:hAnsi="宋体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2022-06-16T07:14:00Z</dcterms:created>
  <dc:creator>颜容柯儿</dc:creator>
  <cp:lastModifiedBy>颜容柯儿</cp:lastModifiedBy>
  <dcterms:modified xsi:type="dcterms:W3CDTF">2022-06-16T07:16:53Z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